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B6EF" w14:textId="77777777" w:rsidR="00C82C88" w:rsidRDefault="00C82C88">
      <w:pPr>
        <w:pStyle w:val="BodyText"/>
      </w:pPr>
    </w:p>
    <w:p w14:paraId="7A38C00B" w14:textId="77777777" w:rsidR="00C82C88" w:rsidRDefault="00000000">
      <w:pPr>
        <w:pStyle w:val="BodyText"/>
        <w:spacing w:after="0"/>
        <w:jc w:val="center"/>
      </w:pPr>
      <w:r>
        <w:rPr>
          <w:rStyle w:val="StrongEmphasis"/>
        </w:rPr>
        <w:t xml:space="preserve">ПРАВИЛНИК О ЗАПОШЉАВАЊУ И ПОБОЉШАЊУ ПРИСТУПАЧНОСТИ МЕДИЈСКОГ </w:t>
      </w:r>
      <w:proofErr w:type="gramStart"/>
      <w:r>
        <w:rPr>
          <w:rStyle w:val="StrongEmphasis"/>
        </w:rPr>
        <w:t>САДРЖАЈА  ОСОБА</w:t>
      </w:r>
      <w:proofErr w:type="gramEnd"/>
      <w:r>
        <w:rPr>
          <w:rStyle w:val="StrongEmphasis"/>
        </w:rPr>
        <w:t xml:space="preserve"> СА ИНВАЛИДИТЕТОМ</w:t>
      </w:r>
    </w:p>
    <w:p w14:paraId="6E2C624D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br/>
        <w:t>Циљ овог правилника је да обезбеди услове и процедуре за запошљавање, рад и интеграцију особа са инвалидитетом. Овим правилником послодавац жели да допринесе стварању инклузивног радног окружења које пружа једнаке шансе за све запослене и да допринесе побољшању приступачности медијског садржаја у складу са важећим законодавством и међународним стандардима.</w:t>
      </w:r>
    </w:p>
    <w:p w14:paraId="37C40B00" w14:textId="77777777" w:rsidR="00C82C88" w:rsidRDefault="00000000">
      <w:pPr>
        <w:pStyle w:val="BodyText"/>
        <w:numPr>
          <w:ilvl w:val="2"/>
          <w:numId w:val="2"/>
        </w:numPr>
        <w:spacing w:after="0"/>
        <w:jc w:val="center"/>
      </w:pPr>
      <w:r>
        <w:rPr>
          <w:rStyle w:val="StrongEmphasis"/>
          <w:b w:val="0"/>
          <w:bCs w:val="0"/>
          <w:lang/>
        </w:rPr>
        <w:br/>
      </w:r>
      <w:r>
        <w:rPr>
          <w:rStyle w:val="StrongEmphasis"/>
          <w:lang/>
        </w:rPr>
        <w:t>Основне одредбе</w:t>
      </w:r>
    </w:p>
    <w:p w14:paraId="76E6CF8B" w14:textId="77777777" w:rsidR="00C82C88" w:rsidRDefault="00000000">
      <w:pPr>
        <w:pStyle w:val="BodyText"/>
        <w:numPr>
          <w:ilvl w:val="2"/>
          <w:numId w:val="2"/>
        </w:numPr>
        <w:spacing w:after="0"/>
        <w:jc w:val="center"/>
      </w:pPr>
      <w:r>
        <w:rPr>
          <w:rStyle w:val="StrongEmphasis"/>
        </w:rPr>
        <w:t>Члан 1.</w:t>
      </w:r>
    </w:p>
    <w:p w14:paraId="0FB511D1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 xml:space="preserve">Особа са инвалидитетом је особа која има трајне физичке, менталне или сензорне сметње које могу ометати њене свакодневне активности, укључујући и способност за рад. Особе са инвалидитетом имају једнака права на запошљавање, радне услове, напредовање, обуку и све друге аспекте радног живота, као и сви остали запослени. </w:t>
      </w:r>
      <w:r>
        <w:rPr>
          <w:rStyle w:val="StrongEmphasis"/>
          <w:b w:val="0"/>
          <w:bCs w:val="0"/>
          <w:lang/>
        </w:rPr>
        <w:br/>
        <w:t>У складу са законом, послодавац се обавезује да запосли одређени број особа са инвалидитетом у складу са законским квотама, које одређују да ако послодавац запошљава више од 20 радника, обавезан је да запосли најмање 5% особа са инвалидитетом.</w:t>
      </w:r>
    </w:p>
    <w:p w14:paraId="30793E64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 xml:space="preserve">Лица са инвалидитетом имају право да се пријаве на отворене конкурсе за радна места, а за </w:t>
      </w:r>
      <w:r>
        <w:rPr>
          <w:rStyle w:val="StrongEmphasis"/>
          <w:b w:val="0"/>
          <w:bCs w:val="0"/>
          <w:lang/>
        </w:rPr>
        <w:br/>
        <w:t>радна места која захтевају специфична прилагођавања (посебне технологије, опрема, радно окружење), послодавац ће пружити одговарајуће ресурсе како би омогућила особама са инвалидитетом да равноправно учествују у селекцији и запошљавању. Послодавац ће сарађивати са Националном службом за запошљавање у спровођењу програма запошљавања особа са инвалидитетом, у складу са својим организационим потребама.</w:t>
      </w:r>
    </w:p>
    <w:p w14:paraId="365B5666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Послодавац се стара да сви запослени  унапреде свест о различитим врстама инвалидитета и развијају вештине за укључивање особа са инвалидитетом у радно окружење а кроз своју уређивачку политику остварује поштовање и промовисање особа са инвалидитетом и тежи остварењу приступачности медијског садржаја.</w:t>
      </w:r>
    </w:p>
    <w:p w14:paraId="690E5940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</w:rPr>
        <w:t xml:space="preserve">Послодавац ће остварити сарадњу са </w:t>
      </w:r>
      <w:r>
        <w:rPr>
          <w:rStyle w:val="StrongEmphasis"/>
          <w:b w:val="0"/>
          <w:bCs w:val="0"/>
          <w:lang/>
        </w:rPr>
        <w:t>институцијама и удружењима</w:t>
      </w:r>
      <w:r>
        <w:rPr>
          <w:rStyle w:val="StrongEmphasis"/>
          <w:b w:val="0"/>
          <w:bCs w:val="0"/>
        </w:rPr>
        <w:t xml:space="preserve"> која штите и помажу остваривању права особа са инвалидитетом. </w:t>
      </w:r>
    </w:p>
    <w:p w14:paraId="6682D00D" w14:textId="77777777" w:rsidR="00C82C88" w:rsidRDefault="00C82C88">
      <w:pPr>
        <w:pStyle w:val="BodyText"/>
        <w:numPr>
          <w:ilvl w:val="2"/>
          <w:numId w:val="2"/>
        </w:numPr>
        <w:spacing w:after="0"/>
        <w:rPr>
          <w:rStyle w:val="StrongEmphasis"/>
        </w:rPr>
      </w:pPr>
    </w:p>
    <w:p w14:paraId="437480D4" w14:textId="77777777" w:rsidR="00C82C88" w:rsidRDefault="00000000">
      <w:pPr>
        <w:pStyle w:val="BodyText"/>
        <w:numPr>
          <w:ilvl w:val="2"/>
          <w:numId w:val="2"/>
        </w:numPr>
        <w:spacing w:after="0"/>
        <w:jc w:val="center"/>
      </w:pPr>
      <w:r>
        <w:rPr>
          <w:rStyle w:val="StrongEmphasis"/>
        </w:rPr>
        <w:t>Представљање особа са инвалидитетом</w:t>
      </w:r>
    </w:p>
    <w:p w14:paraId="677F1363" w14:textId="77777777" w:rsidR="00C82C88" w:rsidRDefault="00000000">
      <w:pPr>
        <w:pStyle w:val="BodyText"/>
        <w:numPr>
          <w:ilvl w:val="2"/>
          <w:numId w:val="2"/>
        </w:numPr>
        <w:spacing w:after="0"/>
        <w:jc w:val="center"/>
      </w:pPr>
      <w:r>
        <w:rPr>
          <w:rStyle w:val="StrongEmphasis"/>
        </w:rPr>
        <w:t>Члан 2.</w:t>
      </w:r>
    </w:p>
    <w:p w14:paraId="1117BD05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 xml:space="preserve">Представљање у медијима особа са инвалидитетом треба да буде позитивно и реално, кроз приказивање њихове свакодневне реалности, способности, достигнућа и изазова са којима се сусрећу уз избегавање стереотипа и избегавање представљања особа са инвалидитетом кроз сажаљење, „херојство“ или проблем. Особе са инвалидитетом су чланови друштва и исте треба приказивати у различитим аспектима њиховог живота ( образовање, посао, култура, спорт, уметност и сл.) уместо искључивог апострофирања њиховог инвалидитета. Циљ који се жели постићи јесте спречавање маргинализације ових лица, дискриминације и неравноправности. Медији треба да буду глас за права особа са инвалидитетом, извештавајући о законима, </w:t>
      </w:r>
      <w:r>
        <w:rPr>
          <w:rStyle w:val="StrongEmphasis"/>
          <w:b w:val="0"/>
          <w:bCs w:val="0"/>
          <w:lang/>
        </w:rPr>
        <w:lastRenderedPageBreak/>
        <w:t>иницијативама и акцијама које се односе на побољшање њиховог положаја у друштву. Приликом извештавања о особама са инвалидитетом поштује се достојанство личности и  избегава се употреба језика који умањује способности или се фокусира на инвалидитет.</w:t>
      </w:r>
    </w:p>
    <w:p w14:paraId="56BB2C8D" w14:textId="77777777" w:rsidR="00C82C88" w:rsidRDefault="00000000">
      <w:pPr>
        <w:pStyle w:val="BodyText"/>
        <w:numPr>
          <w:ilvl w:val="0"/>
          <w:numId w:val="2"/>
        </w:numPr>
        <w:spacing w:after="0"/>
        <w:jc w:val="center"/>
      </w:pPr>
      <w:r>
        <w:rPr>
          <w:rStyle w:val="StrongEmphasis"/>
          <w:b w:val="0"/>
          <w:bCs w:val="0"/>
          <w:lang/>
        </w:rPr>
        <w:br/>
      </w:r>
      <w:r>
        <w:rPr>
          <w:rStyle w:val="StrongEmphasis"/>
          <w:lang/>
        </w:rPr>
        <w:t>Заступљеност медијских садржаја</w:t>
      </w:r>
    </w:p>
    <w:p w14:paraId="65A8FEDA" w14:textId="77777777" w:rsidR="00C82C88" w:rsidRDefault="00000000">
      <w:pPr>
        <w:pStyle w:val="BodyText"/>
        <w:numPr>
          <w:ilvl w:val="0"/>
          <w:numId w:val="2"/>
        </w:numPr>
        <w:spacing w:after="0"/>
        <w:jc w:val="center"/>
      </w:pPr>
      <w:r>
        <w:rPr>
          <w:rStyle w:val="StrongEmphasis"/>
        </w:rPr>
        <w:t>Члан 3.</w:t>
      </w:r>
    </w:p>
    <w:p w14:paraId="1F45E509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Послодавац тежи да садржај буде приступачан особама са инвалидитетом, укључујући особе са оштећењем вида, слуха или интелектуалним потешкоћама. То укључује у складу са могућностима, титлове за особе са оштећењем слуха, аудиодескрипције за особе са оштећењем вида, као и јасну и једноставну језичку подршку за особе са интелектуалним инвалидитетом.</w:t>
      </w:r>
    </w:p>
    <w:p w14:paraId="57705D10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Послодавац тежи да обезбеди п</w:t>
      </w:r>
      <w:r>
        <w:rPr>
          <w:lang/>
        </w:rPr>
        <w:t xml:space="preserve">риступачност дигиталног садржаја као што су интернет сајтови, апликације и дигитални садржај који ће бити дизајнирани тако да буду приступачни особама са инвалидитетом. </w:t>
      </w:r>
    </w:p>
    <w:p w14:paraId="0CAF2401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У оквиру своје уређивачке политике послодавац може</w:t>
      </w:r>
      <w:r>
        <w:rPr>
          <w:lang/>
        </w:rPr>
        <w:t xml:space="preserve"> креирати специјализоване програме, текстове, серије или документарце који се баве темама инвалидитета, животима особа са инвалидитетом, њиховим постигнућима и изазовима.</w:t>
      </w:r>
    </w:p>
    <w:p w14:paraId="3604F123" w14:textId="77777777" w:rsidR="00C82C88" w:rsidRDefault="00C82C88">
      <w:pPr>
        <w:pStyle w:val="BodyText"/>
        <w:numPr>
          <w:ilvl w:val="0"/>
          <w:numId w:val="2"/>
        </w:numPr>
        <w:spacing w:after="0"/>
        <w:rPr>
          <w:rStyle w:val="StrongEmphasis"/>
        </w:rPr>
      </w:pPr>
    </w:p>
    <w:p w14:paraId="76A39D15" w14:textId="77777777" w:rsidR="00C82C88" w:rsidRDefault="00000000">
      <w:pPr>
        <w:pStyle w:val="BodyText"/>
        <w:numPr>
          <w:ilvl w:val="0"/>
          <w:numId w:val="2"/>
        </w:numPr>
        <w:spacing w:after="0"/>
        <w:jc w:val="center"/>
      </w:pPr>
      <w:r>
        <w:rPr>
          <w:rStyle w:val="StrongEmphasis"/>
        </w:rPr>
        <w:t>Забрана дискриминације</w:t>
      </w:r>
    </w:p>
    <w:p w14:paraId="7DCE38DE" w14:textId="77777777" w:rsidR="00C82C88" w:rsidRDefault="00000000">
      <w:pPr>
        <w:pStyle w:val="BodyText"/>
        <w:numPr>
          <w:ilvl w:val="0"/>
          <w:numId w:val="2"/>
        </w:numPr>
        <w:spacing w:after="0"/>
        <w:jc w:val="center"/>
      </w:pPr>
      <w:r>
        <w:rPr>
          <w:rStyle w:val="StrongEmphasis"/>
        </w:rPr>
        <w:t>Члан 3.</w:t>
      </w:r>
    </w:p>
    <w:p w14:paraId="6B68A1CB" w14:textId="77777777" w:rsidR="00C82C88" w:rsidRDefault="00000000">
      <w:pPr>
        <w:pStyle w:val="BodyText"/>
        <w:numPr>
          <w:ilvl w:val="0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Сви запослени са инвалидитетом имају право на заштиту од било које врсте дискриминације. Послодавац усклађује своје интерне политике са важећим законима и прописима који се односе на запошљавање особа са инвалидитетом, укључујући права која проистичу из међународних уговора и конвенција.</w:t>
      </w:r>
    </w:p>
    <w:p w14:paraId="2813E069" w14:textId="77777777" w:rsidR="00C82C88" w:rsidRDefault="00C82C88">
      <w:pPr>
        <w:pStyle w:val="BodyText"/>
        <w:numPr>
          <w:ilvl w:val="2"/>
          <w:numId w:val="2"/>
        </w:numPr>
        <w:spacing w:after="0"/>
        <w:rPr>
          <w:rStyle w:val="StrongEmphasis"/>
        </w:rPr>
      </w:pPr>
    </w:p>
    <w:p w14:paraId="1D94D2C5" w14:textId="77777777" w:rsidR="00C82C88" w:rsidRDefault="00000000">
      <w:pPr>
        <w:pStyle w:val="BodyText"/>
        <w:spacing w:after="0"/>
        <w:jc w:val="center"/>
      </w:pPr>
      <w:r>
        <w:rPr>
          <w:rStyle w:val="StrongEmphasis"/>
        </w:rPr>
        <w:t>Права и бенефиције за особе са инвалидитетом</w:t>
      </w:r>
    </w:p>
    <w:p w14:paraId="71669300" w14:textId="77777777" w:rsidR="00C82C88" w:rsidRDefault="00000000">
      <w:pPr>
        <w:pStyle w:val="BodyText"/>
        <w:spacing w:after="0"/>
        <w:jc w:val="center"/>
      </w:pPr>
      <w:r>
        <w:rPr>
          <w:rStyle w:val="StrongEmphasis"/>
        </w:rPr>
        <w:t>Члан 4.</w:t>
      </w:r>
    </w:p>
    <w:p w14:paraId="07225320" w14:textId="77777777" w:rsidR="00C82C88" w:rsidRDefault="00000000">
      <w:pPr>
        <w:pStyle w:val="BodyText"/>
        <w:spacing w:after="0"/>
      </w:pPr>
      <w:r>
        <w:rPr>
          <w:rStyle w:val="StrongEmphasis"/>
          <w:b w:val="0"/>
          <w:bCs w:val="0"/>
          <w:lang/>
        </w:rPr>
        <w:t>Особе са инвалидитетом имају право на прилагођене радне услове у складу са природом њиховог инвалидитета. Послодавац настоји да обезбеди флексибилне могућности за одмор у случају медицинских потреба или терапија које су потребне особама са инвалидитетом.</w:t>
      </w:r>
    </w:p>
    <w:p w14:paraId="4ADBAA4C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 xml:space="preserve">Приликом запошљавања селекција кандидата се врши на основу способности и вештина. Особе са инвалидитетом ће бити селектоване на основу својих знања и квалификација. Послодавац процењује како би кандидат могао да допринесе тиму и обави радне задатке у складу са процесом и организацијом рада. </w:t>
      </w:r>
    </w:p>
    <w:p w14:paraId="6820FDDF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Особе са инвалидитетом могу имати право на флексибилне радне сате, скраћено радно време или рад од куће у случајевима када је то потребно због њихове специфичне ситуације или природе инвалидитета.</w:t>
      </w:r>
    </w:p>
    <w:p w14:paraId="54B8532A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Послодавац ће се старати да сва обавештења, упутства и информације везане за радне задатке, политике и процедуру буду доступни и у формату који је приступачан особама са различитим врстама инвалидитета.</w:t>
      </w:r>
    </w:p>
    <w:p w14:paraId="3E5B5577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Послодавац врши консултације и разговоре са запосленим особама са инвалидитетом како би се обезбедило да се њихов радни простор и услови редовно прилагођавају и да су задовољни условима рада.</w:t>
      </w:r>
    </w:p>
    <w:p w14:paraId="50EA7C96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lastRenderedPageBreak/>
        <w:t>Послодавац се придржава свих релевантних закона, прописа и стандарда који се односе на запошљавање особа са инвалидитетом, укључујући квоте за запошљавање, учешће у јавним и приватним пројектима који подстичу запошљавање особа са инвалидитетом, као и праву на накнаде или субвенције за прилагођавање радних места.</w:t>
      </w:r>
    </w:p>
    <w:p w14:paraId="4EBA75D6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Послодавац може омогућити запошљавање на привременим основама или уз пробни рад  како би се омогућило боље упознавање са специфичностима посла и утврђивање оптималних услова рада за особу са инвалидитетом.</w:t>
      </w:r>
      <w:r>
        <w:rPr>
          <w:rStyle w:val="StrongEmphasis"/>
          <w:b w:val="0"/>
          <w:bCs w:val="0"/>
          <w:lang/>
        </w:rPr>
        <w:br/>
        <w:t>Особе са инвалидитетом имају право на једнаку шансу за напредовање на свим нивоима. Послодавац не врши  дискриминацију запослених са инвалидитетом при додели позиција, промоцији или додели важних задатака.</w:t>
      </w:r>
    </w:p>
    <w:p w14:paraId="6247696F" w14:textId="77777777" w:rsidR="00C82C88" w:rsidRDefault="00C82C88">
      <w:pPr>
        <w:pStyle w:val="BodyText"/>
        <w:numPr>
          <w:ilvl w:val="2"/>
          <w:numId w:val="2"/>
        </w:numPr>
        <w:spacing w:after="0"/>
        <w:rPr>
          <w:rStyle w:val="StrongEmphasis"/>
          <w:b w:val="0"/>
          <w:bCs w:val="0"/>
          <w:lang/>
        </w:rPr>
      </w:pPr>
    </w:p>
    <w:p w14:paraId="68A4A73B" w14:textId="77777777" w:rsidR="00C82C88" w:rsidRDefault="00000000">
      <w:pPr>
        <w:pStyle w:val="BodyText"/>
        <w:numPr>
          <w:ilvl w:val="2"/>
          <w:numId w:val="2"/>
        </w:numPr>
        <w:spacing w:after="0"/>
        <w:jc w:val="center"/>
      </w:pPr>
      <w:r>
        <w:rPr>
          <w:rStyle w:val="StrongEmphasis"/>
          <w:lang/>
        </w:rPr>
        <w:t>Члан 5.</w:t>
      </w:r>
    </w:p>
    <w:p w14:paraId="0FB06F75" w14:textId="77777777" w:rsidR="00C82C88" w:rsidRDefault="00C82C88">
      <w:pPr>
        <w:pStyle w:val="BodyText"/>
        <w:numPr>
          <w:ilvl w:val="2"/>
          <w:numId w:val="2"/>
        </w:numPr>
        <w:spacing w:after="0"/>
        <w:rPr>
          <w:rStyle w:val="StrongEmphasis"/>
          <w:b w:val="0"/>
          <w:bCs w:val="0"/>
          <w:lang/>
        </w:rPr>
      </w:pPr>
    </w:p>
    <w:p w14:paraId="7EB099FE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  <w:b w:val="0"/>
          <w:bCs w:val="0"/>
          <w:lang/>
        </w:rPr>
        <w:t>Овај правилник ступа на снагу даном објављивања</w:t>
      </w:r>
      <w:r>
        <w:rPr>
          <w:rStyle w:val="StrongEmphasis"/>
          <w:lang/>
        </w:rPr>
        <w:t>.</w:t>
      </w:r>
    </w:p>
    <w:p w14:paraId="581091D8" w14:textId="77777777" w:rsidR="00C82C88" w:rsidRDefault="00000000">
      <w:pPr>
        <w:pStyle w:val="BodyText"/>
        <w:numPr>
          <w:ilvl w:val="2"/>
          <w:numId w:val="2"/>
        </w:numPr>
        <w:spacing w:after="0"/>
      </w:pPr>
      <w:r>
        <w:rPr>
          <w:rStyle w:val="StrongEmphasis"/>
        </w:rPr>
        <w:br/>
      </w:r>
    </w:p>
    <w:sectPr w:rsidR="00C82C88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86E35"/>
    <w:multiLevelType w:val="multilevel"/>
    <w:tmpl w:val="7BFCF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626B35"/>
    <w:multiLevelType w:val="multilevel"/>
    <w:tmpl w:val="1D385F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44258620">
    <w:abstractNumId w:val="1"/>
  </w:num>
  <w:num w:numId="2" w16cid:durableId="114812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88"/>
    <w:rsid w:val="001E4D17"/>
    <w:rsid w:val="00B12EB5"/>
    <w:rsid w:val="00C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1BC0"/>
  <w15:docId w15:val="{73EF55B5-0553-496F-A472-6BD9D580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Heading5">
    <w:name w:val="heading 5"/>
    <w:basedOn w:val="Heading"/>
    <w:next w:val="BodyText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Heading6">
    <w:name w:val="heading 6"/>
    <w:basedOn w:val="Heading"/>
    <w:next w:val="BodyText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UNS Press</cp:lastModifiedBy>
  <cp:revision>2</cp:revision>
  <dcterms:created xsi:type="dcterms:W3CDTF">2025-02-21T08:39:00Z</dcterms:created>
  <dcterms:modified xsi:type="dcterms:W3CDTF">2025-02-21T08:39:00Z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2025-01-09T15:50:08Z</dcterms:created>
  <dc:creator/>
  <dc:description/>
  <dc:language>en-US</dc:language>
  <cp:lastModifiedBy/>
  <dcterms:modified xsi:type="dcterms:W3CDTF">2025-01-10T12:13:49Z</dcterms:modified>
  <cp:revision>5</cp:revision>
  <dc:subject/>
  <dc:title/>
</cp:coreProperties>
</file>